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19" w:rsidRDefault="00836519" w:rsidP="0075778E">
      <w:pPr>
        <w:spacing w:after="60"/>
        <w:rPr>
          <w:rFonts w:ascii="Times New Roman" w:hAnsi="Times New Roman"/>
          <w:b/>
          <w:sz w:val="18"/>
          <w:szCs w:val="18"/>
          <w:lang w:val="sr-Cyrl-CS"/>
        </w:rPr>
      </w:pPr>
    </w:p>
    <w:p w:rsidR="00AE6CEA" w:rsidRPr="00E979AE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E979AE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E979AE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1080"/>
        <w:gridCol w:w="718"/>
        <w:gridCol w:w="587"/>
        <w:gridCol w:w="1337"/>
        <w:gridCol w:w="81"/>
        <w:gridCol w:w="194"/>
        <w:gridCol w:w="840"/>
        <w:gridCol w:w="512"/>
        <w:gridCol w:w="1288"/>
        <w:gridCol w:w="710"/>
        <w:gridCol w:w="1445"/>
      </w:tblGrid>
      <w:tr w:rsidR="00AE6CEA" w:rsidRPr="00E979AE" w:rsidTr="009B5CBC">
        <w:tc>
          <w:tcPr>
            <w:tcW w:w="4447" w:type="dxa"/>
            <w:gridSpan w:val="7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994CB1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Габријела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Грујић</w:t>
            </w:r>
            <w:proofErr w:type="spellEnd"/>
            <w:r w:rsidR="00994CB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94CB1">
              <w:rPr>
                <w:rFonts w:ascii="Times New Roman" w:hAnsi="Times New Roman"/>
                <w:sz w:val="18"/>
                <w:szCs w:val="18"/>
                <w:lang w:val="sr-Cyrl-RS"/>
              </w:rPr>
              <w:t>Гарић</w:t>
            </w:r>
          </w:p>
        </w:tc>
      </w:tr>
      <w:tr w:rsidR="00AE6CEA" w:rsidRPr="00E979AE" w:rsidTr="009B5CBC">
        <w:tc>
          <w:tcPr>
            <w:tcW w:w="4447" w:type="dxa"/>
            <w:gridSpan w:val="7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AE6CEA" w:rsidRPr="00C530D4" w:rsidTr="009B5CBC">
        <w:tc>
          <w:tcPr>
            <w:tcW w:w="4447" w:type="dxa"/>
            <w:gridSpan w:val="7"/>
            <w:vAlign w:val="center"/>
          </w:tcPr>
          <w:p w:rsidR="00AE6CEA" w:rsidRPr="00E979AE" w:rsidRDefault="005F5801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="00AE6CEA" w:rsidRPr="00E979A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E979AE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E979A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E979AE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E979A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E979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E979AE" w:rsidRDefault="0075778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Факултет за образовање учитеља и васпитача</w:t>
            </w:r>
            <w:r w:rsidR="000C0854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E979AE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Универзитета </w:t>
            </w:r>
            <w:r w:rsidR="000C0854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Београду, 2007.</w:t>
            </w:r>
          </w:p>
        </w:tc>
      </w:tr>
      <w:tr w:rsidR="00AE6CEA" w:rsidRPr="00E979AE" w:rsidTr="009B5CBC">
        <w:tc>
          <w:tcPr>
            <w:tcW w:w="4447" w:type="dxa"/>
            <w:gridSpan w:val="7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</w:tc>
      </w:tr>
      <w:tr w:rsidR="00AE6CEA" w:rsidRPr="00E979AE" w:rsidTr="009B5CBC">
        <w:tc>
          <w:tcPr>
            <w:tcW w:w="9242" w:type="dxa"/>
            <w:gridSpan w:val="12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C530D4" w:rsidTr="00734CF8">
        <w:tc>
          <w:tcPr>
            <w:tcW w:w="1530" w:type="dxa"/>
            <w:gridSpan w:val="2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52" w:type="dxa"/>
            <w:gridSpan w:val="4"/>
            <w:shd w:val="clear" w:color="auto" w:fill="auto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C530D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E979AE" w:rsidTr="00734CF8">
        <w:tc>
          <w:tcPr>
            <w:tcW w:w="1530" w:type="dxa"/>
            <w:gridSpan w:val="2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305" w:type="dxa"/>
            <w:gridSpan w:val="2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2018.</w:t>
            </w:r>
          </w:p>
        </w:tc>
        <w:tc>
          <w:tcPr>
            <w:tcW w:w="2452" w:type="dxa"/>
            <w:gridSpan w:val="4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Учитељски факултет, </w:t>
            </w:r>
            <w:r w:rsidR="00E979AE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 у 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="00E979AE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E979AE" w:rsidRDefault="0064508E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</w:tc>
      </w:tr>
      <w:tr w:rsidR="00AE6CEA" w:rsidRPr="00C530D4" w:rsidTr="00734CF8">
        <w:tc>
          <w:tcPr>
            <w:tcW w:w="1530" w:type="dxa"/>
            <w:gridSpan w:val="2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305" w:type="dxa"/>
            <w:gridSpan w:val="2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2009.</w:t>
            </w:r>
          </w:p>
        </w:tc>
        <w:tc>
          <w:tcPr>
            <w:tcW w:w="2452" w:type="dxa"/>
            <w:gridSpan w:val="4"/>
            <w:shd w:val="clear" w:color="auto" w:fill="auto"/>
            <w:vAlign w:val="center"/>
          </w:tcPr>
          <w:p w:rsidR="00AE6CEA" w:rsidRPr="00E979AE" w:rsidRDefault="000C0854" w:rsidP="00E979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Филозофски факултет, </w:t>
            </w:r>
            <w:r w:rsidR="00E979AE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 у 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Нов</w:t>
            </w:r>
            <w:r w:rsidR="00E979AE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ом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Сад</w:t>
            </w:r>
            <w:r w:rsidR="00E979AE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C530D4" w:rsidRDefault="00644A5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предшколског васпитања и образовања</w:t>
            </w:r>
          </w:p>
        </w:tc>
      </w:tr>
      <w:tr w:rsidR="00AE6CEA" w:rsidRPr="00E979AE" w:rsidTr="00734CF8">
        <w:tc>
          <w:tcPr>
            <w:tcW w:w="1530" w:type="dxa"/>
            <w:gridSpan w:val="2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305" w:type="dxa"/>
            <w:gridSpan w:val="2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1998.</w:t>
            </w:r>
          </w:p>
        </w:tc>
        <w:tc>
          <w:tcPr>
            <w:tcW w:w="2452" w:type="dxa"/>
            <w:gridSpan w:val="4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музичке уметности,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Науке о уметностима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Музичка педагогија</w:t>
            </w:r>
          </w:p>
        </w:tc>
      </w:tr>
      <w:tr w:rsidR="00AE6CEA" w:rsidRPr="00E979AE" w:rsidTr="00734CF8">
        <w:tc>
          <w:tcPr>
            <w:tcW w:w="1530" w:type="dxa"/>
            <w:gridSpan w:val="2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305" w:type="dxa"/>
            <w:gridSpan w:val="2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1994.</w:t>
            </w:r>
          </w:p>
        </w:tc>
        <w:tc>
          <w:tcPr>
            <w:tcW w:w="2452" w:type="dxa"/>
            <w:gridSpan w:val="4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музичке уметности,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Науке о уметностима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E979AE" w:rsidRDefault="000C085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Музичка педагогија</w:t>
            </w:r>
          </w:p>
        </w:tc>
      </w:tr>
      <w:tr w:rsidR="00AE6CEA" w:rsidRPr="00E979AE" w:rsidTr="009B5CBC">
        <w:tc>
          <w:tcPr>
            <w:tcW w:w="9242" w:type="dxa"/>
            <w:gridSpan w:val="12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979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E6CEA" w:rsidRPr="00E979AE" w:rsidTr="004705F8">
        <w:tc>
          <w:tcPr>
            <w:tcW w:w="450" w:type="dxa"/>
            <w:shd w:val="clear" w:color="auto" w:fill="auto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E979AE"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723" w:type="dxa"/>
            <w:gridSpan w:val="4"/>
            <w:shd w:val="clear" w:color="auto" w:fill="auto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AE6CEA" w:rsidRPr="00E979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E979A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E979AE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E979AE" w:rsidRPr="00E979AE" w:rsidTr="004705F8">
        <w:tc>
          <w:tcPr>
            <w:tcW w:w="450" w:type="dxa"/>
            <w:shd w:val="clear" w:color="auto" w:fill="auto"/>
            <w:vAlign w:val="center"/>
          </w:tcPr>
          <w:p w:rsidR="00E979AE" w:rsidRPr="004705F8" w:rsidRDefault="00E979AE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9AE" w:rsidRPr="0075778E" w:rsidRDefault="00A52971" w:rsidP="0075778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78E">
              <w:rPr>
                <w:rFonts w:ascii="Times New Roman" w:hAnsi="Times New Roman"/>
                <w:sz w:val="18"/>
                <w:szCs w:val="18"/>
              </w:rPr>
              <w:t>OVO032</w:t>
            </w:r>
          </w:p>
        </w:tc>
        <w:tc>
          <w:tcPr>
            <w:tcW w:w="2723" w:type="dxa"/>
            <w:gridSpan w:val="4"/>
            <w:shd w:val="clear" w:color="auto" w:fill="auto"/>
            <w:vAlign w:val="center"/>
          </w:tcPr>
          <w:p w:rsidR="00E979AE" w:rsidRPr="00E979AE" w:rsidRDefault="00E979AE" w:rsidP="00E979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музичког васпитања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 xml:space="preserve"> I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:rsidR="00E979AE" w:rsidRPr="00E979AE" w:rsidRDefault="00E979AE" w:rsidP="00C62B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:rsidR="00E979AE" w:rsidRPr="00E979AE" w:rsidRDefault="00E979AE" w:rsidP="00E979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979AE" w:rsidRPr="00E979AE" w:rsidRDefault="00E979AE" w:rsidP="00E979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979AE" w:rsidRPr="00E979AE" w:rsidTr="004705F8">
        <w:tc>
          <w:tcPr>
            <w:tcW w:w="450" w:type="dxa"/>
            <w:shd w:val="clear" w:color="auto" w:fill="auto"/>
            <w:vAlign w:val="center"/>
          </w:tcPr>
          <w:p w:rsidR="00E979AE" w:rsidRPr="004705F8" w:rsidRDefault="00E979AE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79AE" w:rsidRPr="0075778E" w:rsidRDefault="00A52971" w:rsidP="0075778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75778E">
              <w:rPr>
                <w:rFonts w:ascii="Times New Roman" w:hAnsi="Times New Roman"/>
                <w:sz w:val="18"/>
                <w:szCs w:val="18"/>
              </w:rPr>
              <w:t>OVO043</w:t>
            </w:r>
          </w:p>
        </w:tc>
        <w:tc>
          <w:tcPr>
            <w:tcW w:w="2723" w:type="dxa"/>
            <w:gridSpan w:val="4"/>
            <w:shd w:val="clear" w:color="auto" w:fill="auto"/>
            <w:vAlign w:val="center"/>
          </w:tcPr>
          <w:p w:rsidR="00E979AE" w:rsidRPr="00E979AE" w:rsidRDefault="00E979AE" w:rsidP="00E979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музичког васпитања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:rsidR="00E979AE" w:rsidRPr="00E979AE" w:rsidRDefault="00E979AE" w:rsidP="00C62B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:rsidR="00E979AE" w:rsidRPr="00E979AE" w:rsidRDefault="00E979AE" w:rsidP="00E979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979AE" w:rsidRPr="00E979AE" w:rsidRDefault="00E979AE" w:rsidP="00E979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C62BFC" w:rsidRPr="00E979AE" w:rsidTr="004705F8">
        <w:tc>
          <w:tcPr>
            <w:tcW w:w="450" w:type="dxa"/>
            <w:shd w:val="clear" w:color="auto" w:fill="auto"/>
            <w:vAlign w:val="center"/>
          </w:tcPr>
          <w:p w:rsidR="00C62BFC" w:rsidRPr="004705F8" w:rsidRDefault="00C62BFC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C62BFC" w:rsidRPr="0075778E" w:rsidRDefault="00C62BFC" w:rsidP="007577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78E">
              <w:rPr>
                <w:rFonts w:ascii="Times New Roman" w:hAnsi="Times New Roman"/>
                <w:sz w:val="18"/>
                <w:szCs w:val="18"/>
              </w:rPr>
              <w:t>OVO033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C62BFC" w:rsidRPr="00C62BFC" w:rsidRDefault="00C62BFC" w:rsidP="00C62BF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Методичка</w:t>
            </w:r>
            <w:proofErr w:type="spellEnd"/>
            <w:r w:rsidRPr="00C62B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  <w:r w:rsidRPr="00C62BFC">
              <w:rPr>
                <w:rFonts w:ascii="Times New Roman" w:hAnsi="Times New Roman"/>
                <w:sz w:val="18"/>
                <w:szCs w:val="18"/>
              </w:rPr>
              <w:t xml:space="preserve"> I</w:t>
            </w:r>
          </w:p>
        </w:tc>
        <w:tc>
          <w:tcPr>
            <w:tcW w:w="1546" w:type="dxa"/>
            <w:gridSpan w:val="3"/>
            <w:shd w:val="clear" w:color="auto" w:fill="auto"/>
          </w:tcPr>
          <w:p w:rsidR="00C62BFC" w:rsidRPr="00C62BFC" w:rsidRDefault="00836519" w:rsidP="00C62BF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C62BFC" w:rsidRPr="00C62BFC" w:rsidRDefault="00C62BFC" w:rsidP="00C62BFC">
            <w:pPr>
              <w:rPr>
                <w:rFonts w:ascii="Times New Roman" w:hAnsi="Times New Roman"/>
                <w:sz w:val="18"/>
                <w:szCs w:val="18"/>
              </w:rPr>
            </w:pPr>
            <w:r w:rsidRPr="00C62BFC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C62B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C62BFC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:rsidR="00C62BFC" w:rsidRPr="00C62BFC" w:rsidRDefault="00C62BFC" w:rsidP="00C62BFC">
            <w:pPr>
              <w:rPr>
                <w:rFonts w:ascii="Times New Roman" w:hAnsi="Times New Roman"/>
                <w:sz w:val="18"/>
                <w:szCs w:val="18"/>
              </w:rPr>
            </w:pPr>
            <w:r w:rsidRPr="00C62BFC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C62BFC" w:rsidRPr="00E979AE" w:rsidTr="004705F8">
        <w:tc>
          <w:tcPr>
            <w:tcW w:w="450" w:type="dxa"/>
            <w:shd w:val="clear" w:color="auto" w:fill="auto"/>
            <w:vAlign w:val="center"/>
          </w:tcPr>
          <w:p w:rsidR="00C62BFC" w:rsidRPr="004705F8" w:rsidRDefault="00C62BFC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C62BFC" w:rsidRPr="0075778E" w:rsidRDefault="00C62BFC" w:rsidP="007577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78E">
              <w:rPr>
                <w:rFonts w:ascii="Times New Roman" w:hAnsi="Times New Roman"/>
                <w:sz w:val="18"/>
                <w:szCs w:val="18"/>
              </w:rPr>
              <w:t>OVO044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C62BFC" w:rsidRPr="00C62BFC" w:rsidRDefault="00C62BFC" w:rsidP="00C62BFC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Методичка</w:t>
            </w:r>
            <w:proofErr w:type="spellEnd"/>
            <w:r w:rsidRPr="00C62B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  <w:r w:rsidRPr="00C62BFC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546" w:type="dxa"/>
            <w:gridSpan w:val="3"/>
            <w:shd w:val="clear" w:color="auto" w:fill="auto"/>
          </w:tcPr>
          <w:p w:rsidR="00C62BFC" w:rsidRPr="00C62BFC" w:rsidRDefault="00836519" w:rsidP="00C62BF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C62BFC" w:rsidRPr="00C62BFC" w:rsidRDefault="00C62BFC" w:rsidP="00C62BFC">
            <w:pPr>
              <w:rPr>
                <w:rFonts w:ascii="Times New Roman" w:hAnsi="Times New Roman"/>
                <w:sz w:val="18"/>
                <w:szCs w:val="18"/>
              </w:rPr>
            </w:pPr>
            <w:r w:rsidRPr="00C62BFC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C62BF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C62BFC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C62BFC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:rsidR="00C62BFC" w:rsidRPr="00C62BFC" w:rsidRDefault="00C62BFC" w:rsidP="00C62BFC">
            <w:pPr>
              <w:rPr>
                <w:rFonts w:ascii="Times New Roman" w:hAnsi="Times New Roman"/>
                <w:sz w:val="18"/>
                <w:szCs w:val="18"/>
              </w:rPr>
            </w:pPr>
            <w:r w:rsidRPr="00C62BFC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4705F8" w:rsidRPr="00E979AE" w:rsidTr="004705F8">
        <w:tc>
          <w:tcPr>
            <w:tcW w:w="450" w:type="dxa"/>
            <w:shd w:val="clear" w:color="auto" w:fill="auto"/>
            <w:vAlign w:val="center"/>
          </w:tcPr>
          <w:p w:rsidR="004705F8" w:rsidRPr="004705F8" w:rsidRDefault="004705F8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4705F8" w:rsidRPr="0075778E" w:rsidRDefault="004705F8" w:rsidP="0075778E">
            <w:pPr>
              <w:jc w:val="center"/>
              <w:rPr>
                <w:rFonts w:ascii="Times New Roman" w:hAnsi="Times New Roman"/>
                <w:sz w:val="18"/>
              </w:rPr>
            </w:pPr>
            <w:r w:rsidRPr="0075778E">
              <w:rPr>
                <w:rFonts w:ascii="Times New Roman" w:hAnsi="Times New Roman"/>
                <w:sz w:val="18"/>
              </w:rPr>
              <w:t>VNP014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4705F8" w:rsidRPr="004705F8" w:rsidRDefault="004705F8" w:rsidP="004705F8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4705F8">
              <w:rPr>
                <w:rFonts w:ascii="Times New Roman" w:hAnsi="Times New Roman"/>
                <w:sz w:val="18"/>
              </w:rPr>
              <w:t>Методичка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пракса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 I</w:t>
            </w:r>
          </w:p>
        </w:tc>
        <w:tc>
          <w:tcPr>
            <w:tcW w:w="1546" w:type="dxa"/>
            <w:gridSpan w:val="3"/>
            <w:shd w:val="clear" w:color="auto" w:fill="auto"/>
          </w:tcPr>
          <w:p w:rsidR="004705F8" w:rsidRPr="004705F8" w:rsidRDefault="004705F8" w:rsidP="004705F8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4705F8">
              <w:rPr>
                <w:rFonts w:ascii="Times New Roman" w:hAnsi="Times New Roman"/>
                <w:sz w:val="18"/>
              </w:rPr>
              <w:t>Остали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часови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</w:tcPr>
          <w:p w:rsidR="004705F8" w:rsidRPr="004705F8" w:rsidRDefault="004705F8" w:rsidP="004705F8">
            <w:pPr>
              <w:rPr>
                <w:rFonts w:ascii="Times New Roman" w:hAnsi="Times New Roman"/>
                <w:sz w:val="18"/>
              </w:rPr>
            </w:pPr>
            <w:r w:rsidRPr="004705F8">
              <w:rPr>
                <w:rFonts w:ascii="Times New Roman" w:hAnsi="Times New Roman"/>
                <w:sz w:val="18"/>
              </w:rPr>
              <w:t xml:space="preserve">СП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за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:rsidR="004705F8" w:rsidRPr="004705F8" w:rsidRDefault="004705F8" w:rsidP="004705F8">
            <w:pPr>
              <w:rPr>
                <w:rFonts w:ascii="Times New Roman" w:hAnsi="Times New Roman"/>
                <w:sz w:val="18"/>
              </w:rPr>
            </w:pPr>
            <w:r w:rsidRPr="004705F8">
              <w:rPr>
                <w:rFonts w:ascii="Times New Roman" w:hAnsi="Times New Roman"/>
                <w:sz w:val="18"/>
              </w:rPr>
              <w:t>ОАС</w:t>
            </w:r>
          </w:p>
        </w:tc>
      </w:tr>
      <w:tr w:rsidR="004705F8" w:rsidRPr="00E979AE" w:rsidTr="004705F8">
        <w:tc>
          <w:tcPr>
            <w:tcW w:w="450" w:type="dxa"/>
            <w:shd w:val="clear" w:color="auto" w:fill="auto"/>
            <w:vAlign w:val="center"/>
          </w:tcPr>
          <w:p w:rsidR="004705F8" w:rsidRPr="004705F8" w:rsidRDefault="004705F8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4705F8" w:rsidRPr="0075778E" w:rsidRDefault="004705F8" w:rsidP="0075778E">
            <w:pPr>
              <w:jc w:val="center"/>
              <w:rPr>
                <w:rFonts w:ascii="Times New Roman" w:hAnsi="Times New Roman"/>
                <w:sz w:val="18"/>
              </w:rPr>
            </w:pPr>
            <w:r w:rsidRPr="0075778E">
              <w:rPr>
                <w:rFonts w:ascii="Times New Roman" w:hAnsi="Times New Roman"/>
                <w:sz w:val="18"/>
              </w:rPr>
              <w:t>VNP019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4705F8" w:rsidRPr="004705F8" w:rsidRDefault="004705F8" w:rsidP="004705F8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4705F8">
              <w:rPr>
                <w:rFonts w:ascii="Times New Roman" w:hAnsi="Times New Roman"/>
                <w:sz w:val="18"/>
              </w:rPr>
              <w:t>Методичка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пракса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 II</w:t>
            </w:r>
          </w:p>
        </w:tc>
        <w:tc>
          <w:tcPr>
            <w:tcW w:w="1546" w:type="dxa"/>
            <w:gridSpan w:val="3"/>
            <w:shd w:val="clear" w:color="auto" w:fill="auto"/>
          </w:tcPr>
          <w:p w:rsidR="004705F8" w:rsidRPr="004705F8" w:rsidRDefault="004705F8" w:rsidP="004705F8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4705F8">
              <w:rPr>
                <w:rFonts w:ascii="Times New Roman" w:hAnsi="Times New Roman"/>
                <w:sz w:val="18"/>
              </w:rPr>
              <w:t>Остали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часови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</w:tcPr>
          <w:p w:rsidR="004705F8" w:rsidRPr="004705F8" w:rsidRDefault="004705F8" w:rsidP="004705F8">
            <w:pPr>
              <w:rPr>
                <w:rFonts w:ascii="Times New Roman" w:hAnsi="Times New Roman"/>
                <w:sz w:val="18"/>
              </w:rPr>
            </w:pPr>
            <w:r w:rsidRPr="004705F8">
              <w:rPr>
                <w:rFonts w:ascii="Times New Roman" w:hAnsi="Times New Roman"/>
                <w:sz w:val="18"/>
              </w:rPr>
              <w:t xml:space="preserve">СП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за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4705F8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4705F8">
              <w:rPr>
                <w:rFonts w:ascii="Times New Roman" w:hAnsi="Times New Roman"/>
                <w:sz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:rsidR="004705F8" w:rsidRPr="004705F8" w:rsidRDefault="004705F8" w:rsidP="004705F8">
            <w:pPr>
              <w:rPr>
                <w:rFonts w:ascii="Times New Roman" w:hAnsi="Times New Roman"/>
                <w:sz w:val="18"/>
              </w:rPr>
            </w:pPr>
            <w:r w:rsidRPr="004705F8">
              <w:rPr>
                <w:rFonts w:ascii="Times New Roman" w:hAnsi="Times New Roman"/>
                <w:sz w:val="18"/>
              </w:rPr>
              <w:t>ОАС</w:t>
            </w:r>
          </w:p>
        </w:tc>
      </w:tr>
      <w:tr w:rsidR="00994CB1" w:rsidRPr="00E979AE" w:rsidTr="004705F8">
        <w:tc>
          <w:tcPr>
            <w:tcW w:w="450" w:type="dxa"/>
            <w:shd w:val="clear" w:color="auto" w:fill="auto"/>
            <w:vAlign w:val="center"/>
          </w:tcPr>
          <w:p w:rsidR="00994CB1" w:rsidRPr="004705F8" w:rsidRDefault="00994CB1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994CB1" w:rsidRPr="0075778E" w:rsidRDefault="00994CB1" w:rsidP="0075778E">
            <w:pPr>
              <w:jc w:val="center"/>
              <w:rPr>
                <w:rFonts w:ascii="Times New Roman" w:hAnsi="Times New Roman"/>
                <w:sz w:val="18"/>
              </w:rPr>
            </w:pPr>
            <w:r w:rsidRPr="0075778E">
              <w:rPr>
                <w:rFonts w:ascii="Times New Roman" w:hAnsi="Times New Roman"/>
                <w:sz w:val="18"/>
              </w:rPr>
              <w:t>OUO132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994CB1" w:rsidRPr="00994CB1" w:rsidRDefault="00994CB1" w:rsidP="00994CB1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994CB1">
              <w:rPr>
                <w:rFonts w:ascii="Times New Roman" w:hAnsi="Times New Roman"/>
                <w:sz w:val="18"/>
              </w:rPr>
              <w:t>Певај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као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што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пише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и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пиши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као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што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чујеш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–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музичка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писменост</w:t>
            </w:r>
            <w:proofErr w:type="spellEnd"/>
          </w:p>
        </w:tc>
        <w:tc>
          <w:tcPr>
            <w:tcW w:w="1546" w:type="dxa"/>
            <w:gridSpan w:val="3"/>
            <w:shd w:val="clear" w:color="auto" w:fill="auto"/>
          </w:tcPr>
          <w:p w:rsidR="00994CB1" w:rsidRPr="00994CB1" w:rsidRDefault="00994CB1" w:rsidP="00994CB1">
            <w:pPr>
              <w:rPr>
                <w:rFonts w:ascii="Times New Roman" w:hAnsi="Times New Roman"/>
                <w:sz w:val="18"/>
              </w:rPr>
            </w:pPr>
            <w:proofErr w:type="spellStart"/>
            <w:r w:rsidRPr="00994CB1">
              <w:rPr>
                <w:rFonts w:ascii="Times New Roman" w:hAnsi="Times New Roman"/>
                <w:sz w:val="18"/>
              </w:rPr>
              <w:t>Предавања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</w:tcPr>
          <w:p w:rsidR="00994CB1" w:rsidRPr="00994CB1" w:rsidRDefault="00994CB1" w:rsidP="00994CB1">
            <w:pPr>
              <w:rPr>
                <w:rFonts w:ascii="Times New Roman" w:hAnsi="Times New Roman"/>
                <w:sz w:val="18"/>
              </w:rPr>
            </w:pPr>
            <w:r w:rsidRPr="00994CB1">
              <w:rPr>
                <w:rFonts w:ascii="Times New Roman" w:hAnsi="Times New Roman"/>
                <w:sz w:val="18"/>
              </w:rPr>
              <w:t xml:space="preserve">СП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за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обр</w:t>
            </w:r>
            <w:proofErr w:type="spellEnd"/>
            <w:r w:rsidRPr="00994CB1">
              <w:rPr>
                <w:rFonts w:ascii="Times New Roman" w:hAnsi="Times New Roman"/>
                <w:sz w:val="18"/>
              </w:rPr>
              <w:t xml:space="preserve">. </w:t>
            </w:r>
            <w:proofErr w:type="spellStart"/>
            <w:r w:rsidRPr="00994CB1">
              <w:rPr>
                <w:rFonts w:ascii="Times New Roman" w:hAnsi="Times New Roman"/>
                <w:sz w:val="18"/>
              </w:rPr>
              <w:t>учитеља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:rsidR="00994CB1" w:rsidRPr="00994CB1" w:rsidRDefault="00994CB1" w:rsidP="00994CB1">
            <w:pPr>
              <w:rPr>
                <w:rFonts w:ascii="Times New Roman" w:hAnsi="Times New Roman"/>
                <w:sz w:val="18"/>
              </w:rPr>
            </w:pPr>
            <w:r w:rsidRPr="00994CB1">
              <w:rPr>
                <w:rFonts w:ascii="Times New Roman" w:hAnsi="Times New Roman"/>
                <w:sz w:val="18"/>
              </w:rPr>
              <w:t>ОАС</w:t>
            </w:r>
          </w:p>
        </w:tc>
      </w:tr>
      <w:tr w:rsidR="00734CF8" w:rsidRPr="00E979AE" w:rsidTr="004705F8">
        <w:tc>
          <w:tcPr>
            <w:tcW w:w="450" w:type="dxa"/>
            <w:shd w:val="clear" w:color="auto" w:fill="auto"/>
            <w:vAlign w:val="center"/>
          </w:tcPr>
          <w:p w:rsidR="00734CF8" w:rsidRPr="004705F8" w:rsidRDefault="00734CF8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34CF8" w:rsidRPr="0075778E" w:rsidRDefault="00734CF8" w:rsidP="0075778E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5778E">
              <w:rPr>
                <w:rFonts w:ascii="Times New Roman" w:hAnsi="Times New Roman"/>
                <w:sz w:val="18"/>
                <w:szCs w:val="18"/>
                <w:lang w:val="sr-Latn-RS"/>
              </w:rPr>
              <w:t>VNP010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734CF8" w:rsidRDefault="00734CF8" w:rsidP="00734CF8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Методика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музичког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васпитања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I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:rsidR="00734CF8" w:rsidRDefault="00734CF8" w:rsidP="00734CF8">
            <w:pPr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734CF8" w:rsidRDefault="00734CF8" w:rsidP="00734CF8">
            <w:pPr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:rsidR="00734CF8" w:rsidRDefault="00734CF8" w:rsidP="00734CF8">
            <w:pPr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734CF8" w:rsidRPr="00E979AE" w:rsidTr="004705F8">
        <w:tc>
          <w:tcPr>
            <w:tcW w:w="450" w:type="dxa"/>
            <w:shd w:val="clear" w:color="auto" w:fill="auto"/>
            <w:vAlign w:val="center"/>
          </w:tcPr>
          <w:p w:rsidR="00734CF8" w:rsidRPr="004705F8" w:rsidRDefault="00734CF8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:rsidR="00734CF8" w:rsidRPr="0075778E" w:rsidRDefault="00734CF8" w:rsidP="0075778E">
            <w:pPr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5778E">
              <w:rPr>
                <w:rFonts w:ascii="Times New Roman" w:hAnsi="Times New Roman"/>
                <w:sz w:val="18"/>
                <w:szCs w:val="18"/>
                <w:lang w:val="sr-Latn-RS"/>
              </w:rPr>
              <w:t>VNP018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734CF8" w:rsidRDefault="00734CF8" w:rsidP="00734CF8">
            <w:pPr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Методика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музичког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васпитања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:rsidR="00734CF8" w:rsidRDefault="00734CF8" w:rsidP="00734CF8">
            <w:pPr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734CF8" w:rsidRDefault="00734CF8" w:rsidP="00734CF8">
            <w:pPr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:rsidR="00734CF8" w:rsidRDefault="00734CF8" w:rsidP="00734CF8">
            <w:pPr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994CB1" w:rsidRPr="00E979AE" w:rsidTr="004705F8">
        <w:tc>
          <w:tcPr>
            <w:tcW w:w="450" w:type="dxa"/>
            <w:shd w:val="clear" w:color="auto" w:fill="auto"/>
            <w:vAlign w:val="center"/>
          </w:tcPr>
          <w:p w:rsidR="00994CB1" w:rsidRPr="004705F8" w:rsidRDefault="00994CB1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94CB1" w:rsidRPr="0075778E" w:rsidRDefault="00994CB1" w:rsidP="0075778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78E">
              <w:rPr>
                <w:rFonts w:ascii="Times New Roman" w:hAnsi="Times New Roman"/>
                <w:sz w:val="18"/>
                <w:szCs w:val="18"/>
              </w:rPr>
              <w:t>MVO008</w:t>
            </w:r>
          </w:p>
        </w:tc>
        <w:tc>
          <w:tcPr>
            <w:tcW w:w="2723" w:type="dxa"/>
            <w:gridSpan w:val="4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Савремени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методички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правци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музичко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васпитању</w:t>
            </w:r>
            <w:proofErr w:type="spellEnd"/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Предавања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аудиторне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994CB1" w:rsidRPr="00E979AE" w:rsidTr="004705F8">
        <w:tc>
          <w:tcPr>
            <w:tcW w:w="450" w:type="dxa"/>
            <w:shd w:val="clear" w:color="auto" w:fill="auto"/>
            <w:vAlign w:val="center"/>
          </w:tcPr>
          <w:p w:rsidR="00994CB1" w:rsidRPr="004705F8" w:rsidRDefault="00994CB1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shd w:val="clear" w:color="auto" w:fill="auto"/>
          </w:tcPr>
          <w:p w:rsidR="00994CB1" w:rsidRPr="0075778E" w:rsidRDefault="00994CB1" w:rsidP="007577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78E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994CB1" w:rsidRPr="005B57EB" w:rsidRDefault="00994CB1" w:rsidP="00994CB1">
            <w:pPr>
              <w:rPr>
                <w:rFonts w:ascii="Times New Roman" w:hAnsi="Times New Roman"/>
                <w:sz w:val="18"/>
                <w:szCs w:val="18"/>
              </w:rPr>
            </w:pPr>
            <w:r w:rsidRPr="00527EAC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527EAC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527EA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27EAC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527EA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27EAC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546" w:type="dxa"/>
            <w:gridSpan w:val="3"/>
            <w:shd w:val="clear" w:color="auto" w:fill="auto"/>
          </w:tcPr>
          <w:p w:rsidR="00994CB1" w:rsidRPr="005B57EB" w:rsidRDefault="00994CB1" w:rsidP="00994CB1">
            <w:pPr>
              <w:rPr>
                <w:rFonts w:ascii="Times New Roman" w:hAnsi="Times New Roman"/>
                <w:sz w:val="18"/>
                <w:szCs w:val="18"/>
              </w:rPr>
            </w:pPr>
            <w:r w:rsidRPr="005B57EB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994CB1" w:rsidRPr="005B57EB" w:rsidRDefault="00994CB1" w:rsidP="00994CB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B57EB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5B57EB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5B57EB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5B57EB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445" w:type="dxa"/>
            <w:shd w:val="clear" w:color="auto" w:fill="auto"/>
          </w:tcPr>
          <w:p w:rsidR="00994CB1" w:rsidRPr="005B57EB" w:rsidRDefault="00994CB1" w:rsidP="00994CB1">
            <w:pPr>
              <w:rPr>
                <w:rFonts w:ascii="Times New Roman" w:hAnsi="Times New Roman"/>
                <w:sz w:val="18"/>
                <w:szCs w:val="18"/>
              </w:rPr>
            </w:pPr>
            <w:r w:rsidRPr="005B57EB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994CB1" w:rsidRPr="00E979AE" w:rsidTr="004705F8">
        <w:tc>
          <w:tcPr>
            <w:tcW w:w="450" w:type="dxa"/>
            <w:shd w:val="clear" w:color="auto" w:fill="auto"/>
            <w:vAlign w:val="center"/>
          </w:tcPr>
          <w:p w:rsidR="00994CB1" w:rsidRPr="004705F8" w:rsidRDefault="00994CB1" w:rsidP="004705F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94CB1" w:rsidRPr="0075778E" w:rsidRDefault="00994CB1" w:rsidP="0075778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5778E">
              <w:rPr>
                <w:rFonts w:ascii="Times New Roman" w:hAnsi="Times New Roman"/>
                <w:sz w:val="18"/>
                <w:szCs w:val="18"/>
                <w:lang w:val="sr-Latn-RS"/>
              </w:rPr>
              <w:t>MVO011</w:t>
            </w:r>
          </w:p>
        </w:tc>
        <w:tc>
          <w:tcPr>
            <w:tcW w:w="2723" w:type="dxa"/>
            <w:gridSpan w:val="4"/>
            <w:shd w:val="clear" w:color="auto" w:fill="auto"/>
            <w:vAlign w:val="center"/>
          </w:tcPr>
          <w:p w:rsidR="00994CB1" w:rsidRPr="00FC3E4F" w:rsidRDefault="00994CB1" w:rsidP="00994CB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7"/>
                <w:lang w:val="sr-Cyrl-RS"/>
              </w:rPr>
            </w:pPr>
            <w:r w:rsidRPr="00A64727">
              <w:rPr>
                <w:rFonts w:ascii="Times New Roman" w:hAnsi="Times New Roman"/>
                <w:sz w:val="18"/>
                <w:szCs w:val="17"/>
                <w:lang w:val="sr-Cyrl-RS"/>
              </w:rPr>
              <w:t>Методичко-истраживачка пракса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:rsidR="00994CB1" w:rsidRPr="00FC3E4F" w:rsidRDefault="00994CB1" w:rsidP="00994CB1">
            <w:pPr>
              <w:spacing w:line="256" w:lineRule="auto"/>
              <w:rPr>
                <w:rFonts w:ascii="Times New Roman" w:hAnsi="Times New Roman"/>
                <w:sz w:val="18"/>
                <w:szCs w:val="17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:rsidR="00994CB1" w:rsidRPr="00FC3E4F" w:rsidRDefault="00994CB1" w:rsidP="00994CB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7"/>
                <w:lang w:val="sr-Cyrl-CS"/>
              </w:rPr>
            </w:pPr>
            <w:r w:rsidRPr="00FC3E4F">
              <w:rPr>
                <w:rFonts w:ascii="Times New Roman" w:hAnsi="Times New Roman"/>
                <w:sz w:val="18"/>
                <w:szCs w:val="17"/>
                <w:lang w:val="sr-Cyrl-CS"/>
              </w:rPr>
              <w:t>Обр. мастер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94CB1" w:rsidRPr="00FC3E4F" w:rsidRDefault="00994CB1" w:rsidP="00994CB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7"/>
                <w:lang w:val="sr-Cyrl-CS"/>
              </w:rPr>
            </w:pPr>
            <w:r w:rsidRPr="00FC3E4F">
              <w:rPr>
                <w:rFonts w:ascii="Times New Roman" w:hAnsi="Times New Roman"/>
                <w:sz w:val="18"/>
                <w:szCs w:val="17"/>
                <w:lang w:val="sr-Cyrl-CS"/>
              </w:rPr>
              <w:t>МАС</w:t>
            </w:r>
          </w:p>
        </w:tc>
      </w:tr>
      <w:tr w:rsidR="00994CB1" w:rsidRPr="00E979AE" w:rsidTr="009B5CBC">
        <w:tc>
          <w:tcPr>
            <w:tcW w:w="9242" w:type="dxa"/>
            <w:gridSpan w:val="12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94CB1" w:rsidRPr="00E979AE" w:rsidTr="004705F8">
        <w:tc>
          <w:tcPr>
            <w:tcW w:w="450" w:type="dxa"/>
            <w:vAlign w:val="center"/>
          </w:tcPr>
          <w:p w:rsidR="00994CB1" w:rsidRPr="0075778E" w:rsidRDefault="00994CB1" w:rsidP="0075778E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92" w:type="dxa"/>
            <w:gridSpan w:val="11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Грујић Гарић, Г.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(2017).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E979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Методички аспекти у музичком васпитању деце предшколског узраста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Београд: Klett, ISBN 978-86-7762-977-9. УДК 371.3::78(035); 37.036-053.4:78(035)</w:t>
            </w:r>
          </w:p>
        </w:tc>
      </w:tr>
      <w:tr w:rsidR="00994CB1" w:rsidRPr="00E979AE" w:rsidTr="004705F8">
        <w:tc>
          <w:tcPr>
            <w:tcW w:w="450" w:type="dxa"/>
            <w:vAlign w:val="center"/>
          </w:tcPr>
          <w:p w:rsidR="00994CB1" w:rsidRPr="0075778E" w:rsidRDefault="00994CB1" w:rsidP="0075778E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92" w:type="dxa"/>
            <w:gridSpan w:val="11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Grujić-Garić G. (2017)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The Musical Education programs and their influence on the musical predisposition development at preschool age children</w:t>
            </w:r>
            <w:r w:rsidRPr="00E979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, Journal Plus Education (JPE),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vol. XVIII No. 2, 156-170, ISSN 1842-077X EISSN 2068-1151. Aurel Vlaicu University Publishing House.</w:t>
            </w:r>
          </w:p>
        </w:tc>
      </w:tr>
      <w:tr w:rsidR="00994CB1" w:rsidRPr="00E979AE" w:rsidTr="004705F8">
        <w:tc>
          <w:tcPr>
            <w:tcW w:w="450" w:type="dxa"/>
            <w:vAlign w:val="center"/>
          </w:tcPr>
          <w:p w:rsidR="00994CB1" w:rsidRPr="0075778E" w:rsidRDefault="00994CB1" w:rsidP="0075778E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92" w:type="dxa"/>
            <w:gridSpan w:val="11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Грујић Гар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ић, Г., Соколовић Игњачевић, М.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(2018) Иновирани приступ у образовању васпитача и самоевалуација њихових музичких компетенција, </w:t>
            </w:r>
            <w:r w:rsidRPr="00E979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Теме: часопис за друштвене науке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, Vol. XLII, 2.</w:t>
            </w:r>
          </w:p>
        </w:tc>
      </w:tr>
      <w:tr w:rsidR="00994CB1" w:rsidRPr="00E979AE" w:rsidTr="004705F8">
        <w:tc>
          <w:tcPr>
            <w:tcW w:w="450" w:type="dxa"/>
            <w:vAlign w:val="center"/>
          </w:tcPr>
          <w:p w:rsidR="00994CB1" w:rsidRPr="0075778E" w:rsidRDefault="00994CB1" w:rsidP="0075778E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92" w:type="dxa"/>
            <w:gridSpan w:val="11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Грујић Гарић, Г.: (2017)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Утицај фактора као што су наслеђе, средина, узраст и пол на развој музичких способности деце – теоријски осврт, </w:t>
            </w:r>
            <w:r w:rsidRPr="00E979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XXX, 2017/4, 84–98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994CB1" w:rsidRPr="00E979AE" w:rsidTr="004705F8">
        <w:tc>
          <w:tcPr>
            <w:tcW w:w="450" w:type="dxa"/>
            <w:vAlign w:val="center"/>
          </w:tcPr>
          <w:p w:rsidR="00994CB1" w:rsidRPr="0075778E" w:rsidRDefault="00994CB1" w:rsidP="0075778E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92" w:type="dxa"/>
            <w:gridSpan w:val="11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Sokolović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Ignjačević M., Grujić-Garić G.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(2016) Comparative Analysis of Music Education Syllabi Within Preschool Teacher Training Programs in Serbia, </w:t>
            </w:r>
            <w:r w:rsidRPr="00E979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Journal Plus Education (JPE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), vol. XVI No. 2, 130-147, ISSN 1842-077X EISSN 2068-1151. Aurel Vlaicu University Publishing House.</w:t>
            </w:r>
          </w:p>
        </w:tc>
      </w:tr>
      <w:tr w:rsidR="00994CB1" w:rsidRPr="00E979AE" w:rsidTr="004705F8">
        <w:tc>
          <w:tcPr>
            <w:tcW w:w="450" w:type="dxa"/>
            <w:vAlign w:val="center"/>
          </w:tcPr>
          <w:p w:rsidR="00994CB1" w:rsidRPr="0075778E" w:rsidRDefault="00994CB1" w:rsidP="0075778E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92" w:type="dxa"/>
            <w:gridSpan w:val="11"/>
            <w:shd w:val="clear" w:color="auto" w:fill="auto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Грујић Гарић, Г.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(2015)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Програми музичког васпитања у вртићу као предуслов развоја дечјих музичких предиспозиција, </w:t>
            </w:r>
            <w:r w:rsidRPr="00E979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Зборник радова научног скупа Имплементација иновација у образовању и васпитању – изазови и дилеме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, одржаног 14. новембра 2014. године [уредници Јасмина Милинковић и Биљана Требјешанин]. Београд: Учитељски факултет, 317-329.</w:t>
            </w:r>
          </w:p>
        </w:tc>
      </w:tr>
      <w:tr w:rsidR="00994CB1" w:rsidRPr="00E979AE" w:rsidTr="009B5CBC">
        <w:tc>
          <w:tcPr>
            <w:tcW w:w="9242" w:type="dxa"/>
            <w:gridSpan w:val="12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94CB1" w:rsidRPr="00E979AE" w:rsidTr="009B5CBC">
        <w:tc>
          <w:tcPr>
            <w:tcW w:w="4172" w:type="dxa"/>
            <w:gridSpan w:val="5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994CB1" w:rsidRPr="00E979AE" w:rsidTr="009B5CBC">
        <w:tc>
          <w:tcPr>
            <w:tcW w:w="4172" w:type="dxa"/>
            <w:gridSpan w:val="5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994CB1" w:rsidRPr="00E979AE" w:rsidTr="009B5CBC">
        <w:tc>
          <w:tcPr>
            <w:tcW w:w="4172" w:type="dxa"/>
            <w:gridSpan w:val="5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Домаћи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  <w:tc>
          <w:tcPr>
            <w:tcW w:w="3443" w:type="dxa"/>
            <w:gridSpan w:val="3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Међународни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994CB1" w:rsidRPr="00E979AE" w:rsidTr="009B5CBC">
        <w:tc>
          <w:tcPr>
            <w:tcW w:w="2248" w:type="dxa"/>
            <w:gridSpan w:val="3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994CB1" w:rsidRPr="00C530D4" w:rsidTr="009B5CBC">
        <w:tc>
          <w:tcPr>
            <w:tcW w:w="9242" w:type="dxa"/>
            <w:gridSpan w:val="12"/>
            <w:vAlign w:val="center"/>
          </w:tcPr>
          <w:p w:rsidR="00994CB1" w:rsidRPr="00E979AE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:rsidR="00994CB1" w:rsidRPr="00C530D4" w:rsidRDefault="00994CB1" w:rsidP="00994CB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</w:rPr>
              <w:t>Д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обитник је сребрне плакете Београдск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ог сајма за дело „Музичке игре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“ 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(</w:t>
            </w:r>
            <w:proofErr w:type="gramEnd"/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М. Ивановић, Г. Грујић) на Београдском сајму књига 1998. године; Од септембра 2016. била је саветник министра за дуално образовање, а од септембра 2017. године вршилац је дужности помоћника министра за стратешко планирање (Министарство просвете, науке и технолошког развоја Републике Србије). Руководилац је групе за израду Закона о дуалном образовању Републике Србије.</w:t>
            </w:r>
          </w:p>
          <w:p w:rsidR="00994CB1" w:rsidRPr="00C530D4" w:rsidRDefault="00994CB1" w:rsidP="00994C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Коаутор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>je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уџбеника за 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bookmarkStart w:id="0" w:name="_GoBack"/>
            <w:bookmarkEnd w:id="0"/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>узичку културу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 приручника за наставнике за 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>I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>II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>III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>V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>VI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 </w:t>
            </w:r>
            <w:r w:rsidRPr="00E979AE">
              <w:rPr>
                <w:rFonts w:ascii="Times New Roman" w:hAnsi="Times New Roman"/>
                <w:sz w:val="18"/>
                <w:szCs w:val="18"/>
              </w:rPr>
              <w:t>VII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разред ош (Бгд, </w:t>
            </w:r>
            <w:proofErr w:type="spellStart"/>
            <w:r w:rsidRPr="00E979AE">
              <w:rPr>
                <w:rFonts w:ascii="Times New Roman" w:hAnsi="Times New Roman"/>
                <w:sz w:val="18"/>
                <w:szCs w:val="18"/>
              </w:rPr>
              <w:t>Klett</w:t>
            </w:r>
            <w:proofErr w:type="spellEnd"/>
            <w:r w:rsidRPr="00E979AE">
              <w:rPr>
                <w:rFonts w:ascii="Times New Roman" w:hAnsi="Times New Roman"/>
                <w:sz w:val="18"/>
                <w:szCs w:val="18"/>
                <w:lang w:val="sr-Cyrl-CS"/>
              </w:rPr>
              <w:t>)</w:t>
            </w:r>
            <w:r w:rsidRPr="00C530D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</w:tbl>
    <w:p w:rsidR="002E6724" w:rsidRPr="00C530D4" w:rsidRDefault="002E6724">
      <w:pPr>
        <w:rPr>
          <w:lang w:val="sr-Cyrl-CS"/>
        </w:rPr>
      </w:pPr>
    </w:p>
    <w:sectPr w:rsidR="002E6724" w:rsidRPr="00C530D4" w:rsidSect="0075778E">
      <w:pgSz w:w="12240" w:h="15840"/>
      <w:pgMar w:top="426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615"/>
    <w:multiLevelType w:val="hybridMultilevel"/>
    <w:tmpl w:val="2B92D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55597434"/>
    <w:multiLevelType w:val="hybridMultilevel"/>
    <w:tmpl w:val="59EAF20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B2162"/>
    <w:multiLevelType w:val="hybridMultilevel"/>
    <w:tmpl w:val="DC9A818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33EBF"/>
    <w:multiLevelType w:val="hybridMultilevel"/>
    <w:tmpl w:val="E188CC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B2E20"/>
    <w:rsid w:val="000C0854"/>
    <w:rsid w:val="00135E99"/>
    <w:rsid w:val="001A3EAC"/>
    <w:rsid w:val="001D78C1"/>
    <w:rsid w:val="002E6724"/>
    <w:rsid w:val="0030262E"/>
    <w:rsid w:val="0036067B"/>
    <w:rsid w:val="003D6527"/>
    <w:rsid w:val="004705F8"/>
    <w:rsid w:val="00527EAC"/>
    <w:rsid w:val="005E6BAE"/>
    <w:rsid w:val="005F5801"/>
    <w:rsid w:val="00644A55"/>
    <w:rsid w:val="0064508E"/>
    <w:rsid w:val="00734CF8"/>
    <w:rsid w:val="00735DB2"/>
    <w:rsid w:val="0075778E"/>
    <w:rsid w:val="0081475B"/>
    <w:rsid w:val="00836519"/>
    <w:rsid w:val="008E694E"/>
    <w:rsid w:val="00994CB1"/>
    <w:rsid w:val="00995A18"/>
    <w:rsid w:val="009B5CBC"/>
    <w:rsid w:val="00A52971"/>
    <w:rsid w:val="00A64727"/>
    <w:rsid w:val="00AE6CEA"/>
    <w:rsid w:val="00B5047F"/>
    <w:rsid w:val="00BF6991"/>
    <w:rsid w:val="00C530D4"/>
    <w:rsid w:val="00C62BFC"/>
    <w:rsid w:val="00D87CF8"/>
    <w:rsid w:val="00E313DD"/>
    <w:rsid w:val="00E979AE"/>
    <w:rsid w:val="00EA0089"/>
    <w:rsid w:val="00EA6CCB"/>
    <w:rsid w:val="00F500F4"/>
    <w:rsid w:val="00FC3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09884"/>
  <w15:docId w15:val="{E4B01106-DD5A-463D-B31B-51C79B568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2B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78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29</cp:revision>
  <cp:lastPrinted>2021-01-11T12:36:00Z</cp:lastPrinted>
  <dcterms:created xsi:type="dcterms:W3CDTF">2020-06-04T08:15:00Z</dcterms:created>
  <dcterms:modified xsi:type="dcterms:W3CDTF">2024-02-26T12:17:00Z</dcterms:modified>
</cp:coreProperties>
</file>